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528251789"/>
      <w:bookmarkStart w:id="5" w:name="_Toc469749018"/>
      <w:bookmarkStart w:id="6" w:name="_Toc138837744"/>
      <w:bookmarkStart w:id="7" w:name="_Toc423337575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4"/>
        <w:tblpPr w:leftFromText="180" w:rightFromText="180" w:vertAnchor="text" w:horzAnchor="page" w:tblpX="2148" w:tblpY="636"/>
        <w:tblOverlap w:val="never"/>
        <w:tblW w:w="4583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756"/>
        <w:gridCol w:w="1296"/>
        <w:gridCol w:w="416"/>
        <w:gridCol w:w="663"/>
        <w:gridCol w:w="1166"/>
        <w:gridCol w:w="30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项目特征描述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控制价</w:t>
            </w:r>
          </w:p>
        </w:tc>
        <w:tc>
          <w:tcPr>
            <w:tcW w:w="1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钻孔压浆桩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桩径800mm，长度9m含混凝土灌注，钢筋笼制作等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828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165元/米</w:t>
            </w:r>
          </w:p>
        </w:tc>
        <w:tc>
          <w:tcPr>
            <w:tcW w:w="1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含混凝土灌注，钢筋笼制作、安装等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（钢筋、商混为甲供材料）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钢板桩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打、拔钢板桩 桩长≤6m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950元/米</w:t>
            </w:r>
          </w:p>
        </w:tc>
        <w:tc>
          <w:tcPr>
            <w:tcW w:w="1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6m钢板桩支护（3个月），按实际支护延长米计量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挂网喷浆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喷射混凝土护坡 初喷厚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0m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m，Φ6.5mm钢筋@250*2 50单层分布、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Φ50mmPVC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泄水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2000*2000、坡顶设置钢筋短钉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m²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50元/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m²</w:t>
            </w:r>
          </w:p>
        </w:tc>
        <w:tc>
          <w:tcPr>
            <w:tcW w:w="1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包劳务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截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水沟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1.断面尺寸:300mm* 300mm; 2.基础、垫层：材料品种、厚度:50mm 厚碎石垫层+120mm 厚素混凝土; 3.砌体材料:120厚 页岩砖墙;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65元/米</w:t>
            </w:r>
          </w:p>
        </w:tc>
        <w:tc>
          <w:tcPr>
            <w:tcW w:w="1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包劳务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基础梁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现浇混凝土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1000*800mm、包含钢筋绑扎制安、模板安装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75元/米</w:t>
            </w:r>
            <w:bookmarkStart w:id="9" w:name="_GoBack"/>
            <w:bookmarkEnd w:id="9"/>
          </w:p>
        </w:tc>
        <w:tc>
          <w:tcPr>
            <w:tcW w:w="1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包工、包模板及模板制作安装（钢筋和商混为甲供材料）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4"/>
        <w:tblW w:w="137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2844"/>
        <w:gridCol w:w="3000"/>
        <w:gridCol w:w="1136"/>
        <w:gridCol w:w="1835"/>
        <w:gridCol w:w="1995"/>
        <w:gridCol w:w="21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钻孔压浆桩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桩径800mm，长度9m含混凝土灌注，钢筋笼制作等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钢板桩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打、拔钢板桩 桩长≤6m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挂网喷浆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喷射混凝土护坡 初喷厚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0m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m，Φ6.5mm钢筋@250*2 50单层分布、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Φ50mmPVC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泄水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2000*2000、坡顶设置钢筋短钉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m²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截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水沟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1.断面尺寸:300mm* 300mm; 2.基础、垫层：材料品种、厚度:50mm 厚碎石垫层+120mm 厚素混凝土; 3.砌体材料:120厚 页岩砖墙;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基础梁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现浇混凝土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1000*800mm、包含钢筋绑扎制安、模板安装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1、合计总金额：                    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mZTI4YjQ1OGUyOTQ0N2RiYTgyMzM1OWNkNjM2OTIifQ=="/>
  </w:docVars>
  <w:rsids>
    <w:rsidRoot w:val="2D96292F"/>
    <w:rsid w:val="00AE0FB5"/>
    <w:rsid w:val="1C712B86"/>
    <w:rsid w:val="20E30F43"/>
    <w:rsid w:val="2D96292F"/>
    <w:rsid w:val="36BB2BC4"/>
    <w:rsid w:val="426D2B38"/>
    <w:rsid w:val="4496573A"/>
    <w:rsid w:val="44AB770F"/>
    <w:rsid w:val="6EA46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6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1265</Words>
  <Characters>1469</Characters>
  <Lines>0</Lines>
  <Paragraphs>0</Paragraphs>
  <TotalTime>1</TotalTime>
  <ScaleCrop>false</ScaleCrop>
  <LinksUpToDate>false</LinksUpToDate>
  <CharactersWithSpaces>1797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开拓者</cp:lastModifiedBy>
  <cp:lastPrinted>2024-06-28T09:28:00Z</cp:lastPrinted>
  <dcterms:modified xsi:type="dcterms:W3CDTF">2024-07-11T03:49:17Z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79C8C1717EA64BC28333A57487A2BDFA_13</vt:lpwstr>
  </property>
</Properties>
</file>