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01724">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40"/>
          <w:szCs w:val="48"/>
          <w:highlight w:val="none"/>
          <w:lang w:val="en-US" w:eastAsia="zh-CN"/>
        </w:rPr>
      </w:pPr>
      <w:r>
        <w:rPr>
          <w:rFonts w:hint="eastAsia" w:ascii="黑体" w:hAnsi="黑体" w:eastAsia="黑体" w:cs="黑体"/>
          <w:b w:val="0"/>
          <w:bCs w:val="0"/>
          <w:sz w:val="40"/>
          <w:szCs w:val="48"/>
          <w:highlight w:val="none"/>
          <w:lang w:val="en-US" w:eastAsia="zh-CN"/>
        </w:rPr>
        <w:t>会昌县建筑垃圾资源化处置项目（消纳场）</w:t>
      </w:r>
    </w:p>
    <w:p w14:paraId="5F161EE9">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40"/>
          <w:szCs w:val="48"/>
          <w:highlight w:val="none"/>
          <w:lang w:val="en-US" w:eastAsia="zh-CN"/>
        </w:rPr>
      </w:pPr>
      <w:r>
        <w:rPr>
          <w:rFonts w:hint="eastAsia" w:ascii="黑体" w:hAnsi="黑体" w:eastAsia="黑体" w:cs="黑体"/>
          <w:b w:val="0"/>
          <w:bCs w:val="0"/>
          <w:sz w:val="40"/>
          <w:szCs w:val="48"/>
          <w:highlight w:val="none"/>
          <w:lang w:val="en-US" w:eastAsia="zh-CN"/>
        </w:rPr>
        <w:t>装载机租赁询价公告</w:t>
      </w:r>
    </w:p>
    <w:p w14:paraId="4071A4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sz w:val="44"/>
          <w:szCs w:val="52"/>
          <w:lang w:val="en-US" w:eastAsia="zh-CN"/>
        </w:rPr>
      </w:pPr>
    </w:p>
    <w:p w14:paraId="4D6326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一、项目概况</w:t>
      </w:r>
    </w:p>
    <w:p w14:paraId="03235BB9">
      <w:pPr>
        <w:pStyle w:val="4"/>
        <w:keepNext w:val="0"/>
        <w:keepLines w:val="0"/>
        <w:widowControl/>
        <w:suppressLineNumbers w:val="0"/>
        <w:spacing w:before="0" w:beforeAutospacing="0" w:after="0" w:afterAutospacing="0" w:line="600" w:lineRule="atLeast"/>
        <w:ind w:left="0" w:firstLine="645"/>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根据《中华人民共和国政府采购法》等有关规定，</w:t>
      </w:r>
      <w:r>
        <w:rPr>
          <w:rFonts w:hint="eastAsia" w:ascii="仿宋_GB2312" w:hAnsi="仿宋_GB2312" w:eastAsia="仿宋_GB2312" w:cs="仿宋_GB2312"/>
          <w:sz w:val="32"/>
          <w:szCs w:val="40"/>
          <w:lang w:val="en-US" w:eastAsia="zh-CN"/>
        </w:rPr>
        <w:t>现对我公司负责运营的会昌县建筑垃圾资源化处置项目（消纳场）装载机租赁进行公开询价，欢迎</w:t>
      </w:r>
      <w:r>
        <w:rPr>
          <w:rFonts w:hint="eastAsia" w:ascii="仿宋_GB2312" w:hAnsi="仿宋_GB2312" w:eastAsia="仿宋_GB2312" w:cs="仿宋_GB2312"/>
          <w:sz w:val="32"/>
          <w:szCs w:val="40"/>
        </w:rPr>
        <w:t>国内符合</w:t>
      </w:r>
      <w:r>
        <w:rPr>
          <w:rFonts w:hint="eastAsia" w:ascii="仿宋_GB2312" w:hAnsi="仿宋_GB2312" w:eastAsia="仿宋_GB2312" w:cs="仿宋_GB2312"/>
          <w:sz w:val="32"/>
          <w:szCs w:val="40"/>
          <w:lang w:val="en-US" w:eastAsia="zh-CN"/>
        </w:rPr>
        <w:t>资格</w:t>
      </w:r>
      <w:r>
        <w:rPr>
          <w:rFonts w:hint="eastAsia" w:ascii="仿宋_GB2312" w:hAnsi="仿宋_GB2312" w:eastAsia="仿宋_GB2312" w:cs="仿宋_GB2312"/>
          <w:sz w:val="32"/>
          <w:szCs w:val="40"/>
        </w:rPr>
        <w:t>条件的供应商</w:t>
      </w:r>
      <w:r>
        <w:rPr>
          <w:rFonts w:hint="eastAsia" w:ascii="仿宋_GB2312" w:hAnsi="仿宋_GB2312" w:eastAsia="仿宋_GB2312" w:cs="仿宋_GB2312"/>
          <w:sz w:val="32"/>
          <w:szCs w:val="40"/>
          <w:lang w:val="en-US" w:eastAsia="zh-CN"/>
        </w:rPr>
        <w:t>前来响应</w:t>
      </w:r>
      <w:r>
        <w:rPr>
          <w:rFonts w:hint="eastAsia" w:ascii="仿宋_GB2312" w:hAnsi="仿宋_GB2312" w:eastAsia="仿宋_GB2312" w:cs="仿宋_GB2312"/>
          <w:sz w:val="32"/>
          <w:szCs w:val="40"/>
        </w:rPr>
        <w:t>。</w:t>
      </w:r>
    </w:p>
    <w:p w14:paraId="38EA54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二、采购内容</w:t>
      </w:r>
    </w:p>
    <w:tbl>
      <w:tblPr>
        <w:tblStyle w:val="6"/>
        <w:tblpPr w:leftFromText="180" w:rightFromText="180" w:vertAnchor="text" w:horzAnchor="page" w:tblpXSpec="center" w:tblpY="621"/>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1510"/>
        <w:gridCol w:w="939"/>
        <w:gridCol w:w="3867"/>
        <w:gridCol w:w="1150"/>
      </w:tblGrid>
      <w:tr w14:paraId="67ABC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18" w:type="pct"/>
            <w:vAlign w:val="center"/>
          </w:tcPr>
          <w:p w14:paraId="01291E4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名目</w:t>
            </w:r>
          </w:p>
        </w:tc>
        <w:tc>
          <w:tcPr>
            <w:tcW w:w="886" w:type="pct"/>
            <w:vAlign w:val="center"/>
          </w:tcPr>
          <w:p w14:paraId="24AD801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项目名称</w:t>
            </w:r>
          </w:p>
        </w:tc>
        <w:tc>
          <w:tcPr>
            <w:tcW w:w="551" w:type="pct"/>
            <w:vAlign w:val="center"/>
          </w:tcPr>
          <w:p w14:paraId="675C559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数量</w:t>
            </w:r>
          </w:p>
        </w:tc>
        <w:tc>
          <w:tcPr>
            <w:tcW w:w="2269" w:type="pct"/>
            <w:vAlign w:val="center"/>
          </w:tcPr>
          <w:p w14:paraId="488242A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工作内容及要求</w:t>
            </w:r>
          </w:p>
        </w:tc>
        <w:tc>
          <w:tcPr>
            <w:tcW w:w="674" w:type="pct"/>
            <w:vAlign w:val="center"/>
          </w:tcPr>
          <w:p w14:paraId="29D6B89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备注</w:t>
            </w:r>
          </w:p>
        </w:tc>
      </w:tr>
      <w:tr w14:paraId="3703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7" w:hRule="atLeast"/>
          <w:jc w:val="center"/>
        </w:trPr>
        <w:tc>
          <w:tcPr>
            <w:tcW w:w="618" w:type="pct"/>
            <w:vAlign w:val="center"/>
          </w:tcPr>
          <w:p w14:paraId="0EEF852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一</w:t>
            </w:r>
          </w:p>
        </w:tc>
        <w:tc>
          <w:tcPr>
            <w:tcW w:w="886" w:type="pct"/>
            <w:vAlign w:val="center"/>
          </w:tcPr>
          <w:p w14:paraId="6446730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lang w:val="en-US" w:eastAsia="zh-CN"/>
              </w:rPr>
              <w:t>会昌县建筑垃圾资源化处置项目（消纳场）装载机租赁</w:t>
            </w:r>
          </w:p>
        </w:tc>
        <w:tc>
          <w:tcPr>
            <w:tcW w:w="551" w:type="pct"/>
            <w:vAlign w:val="center"/>
          </w:tcPr>
          <w:p w14:paraId="3DAD9BC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1</w:t>
            </w:r>
          </w:p>
        </w:tc>
        <w:tc>
          <w:tcPr>
            <w:tcW w:w="2269" w:type="pct"/>
            <w:vAlign w:val="center"/>
          </w:tcPr>
          <w:p w14:paraId="5E095054">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default"/>
                <w:lang w:val="en-US" w:eastAsia="zh-CN"/>
              </w:rPr>
            </w:pPr>
            <w:r>
              <w:rPr>
                <w:rFonts w:hint="eastAsia" w:ascii="仿宋_GB2312" w:hAnsi="仿宋_GB2312" w:eastAsia="仿宋_GB2312" w:cs="仿宋_GB2312"/>
                <w:sz w:val="32"/>
                <w:szCs w:val="40"/>
                <w:vertAlign w:val="baseline"/>
                <w:lang w:val="en-US" w:eastAsia="zh-CN"/>
              </w:rPr>
              <w:t>工作地点：会昌县文武坝山新村；2.装载机型号：30型装载机；包油包驾驶员，驾驶员必须持有特种机械操作证且证书在有效期内；3.计费方式：按台班（小时）计费；</w:t>
            </w:r>
          </w:p>
        </w:tc>
        <w:tc>
          <w:tcPr>
            <w:tcW w:w="674" w:type="pct"/>
            <w:vAlign w:val="center"/>
          </w:tcPr>
          <w:p w14:paraId="24773B7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rPr>
            </w:pPr>
          </w:p>
        </w:tc>
      </w:tr>
    </w:tbl>
    <w:p w14:paraId="3289FB3B">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供应商的资格要求</w:t>
      </w:r>
    </w:p>
    <w:p w14:paraId="6E110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1、基本资格条件：</w:t>
      </w:r>
    </w:p>
    <w:p w14:paraId="267019A0">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14:paraId="260B96B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.具有履行合同所必须的设备和专业技术能力；</w:t>
      </w:r>
    </w:p>
    <w:p w14:paraId="067C3EE7">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.参加本次采购活动前三年内，在经营活动中没有重大违法记录；</w:t>
      </w:r>
    </w:p>
    <w:p w14:paraId="4A8781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rPr>
        <w:t>2、特定资格要求：</w:t>
      </w:r>
      <w:r>
        <w:rPr>
          <w:rFonts w:hint="eastAsia" w:ascii="仿宋_GB2312" w:hAnsi="仿宋_GB2312" w:eastAsia="仿宋_GB2312" w:cs="仿宋_GB2312"/>
          <w:sz w:val="32"/>
          <w:szCs w:val="40"/>
          <w:lang w:val="en-US" w:eastAsia="zh-CN"/>
        </w:rPr>
        <w:t>凡响应报价的企业/自然人必须持有特种机械操作证，且证书在有效期内</w:t>
      </w:r>
      <w:r>
        <w:rPr>
          <w:rFonts w:hint="eastAsia" w:ascii="仿宋_GB2312" w:hAnsi="仿宋_GB2312" w:eastAsia="仿宋_GB2312" w:cs="仿宋_GB2312"/>
          <w:sz w:val="32"/>
          <w:szCs w:val="40"/>
          <w:vertAlign w:val="baseline"/>
          <w:lang w:val="en-US" w:eastAsia="zh-CN"/>
        </w:rPr>
        <w:t>。</w:t>
      </w:r>
    </w:p>
    <w:p w14:paraId="2811AC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四、</w:t>
      </w:r>
      <w:r>
        <w:rPr>
          <w:rFonts w:hint="eastAsia" w:ascii="黑体" w:hAnsi="黑体" w:eastAsia="黑体" w:cs="黑体"/>
          <w:sz w:val="32"/>
          <w:szCs w:val="40"/>
        </w:rPr>
        <w:t>报价文件递交</w:t>
      </w:r>
    </w:p>
    <w:p w14:paraId="6291F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1、报价人应将报价文件密封并在密封处加盖公章或签名。</w:t>
      </w:r>
    </w:p>
    <w:p w14:paraId="2EC956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2、封装袋上注明报价人名称和联系方式。</w:t>
      </w:r>
    </w:p>
    <w:p w14:paraId="64F4A0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3、报价人应在规定时间前将报价文件递交到指定地点。</w:t>
      </w:r>
    </w:p>
    <w:p w14:paraId="7E74AB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4、报价文件由（附件一）中的报价单、法人身份证复印件、公司营业执照复印件、委托书及被委托人身份证复印件，供应商为自然人的应当提供本人身份证复印件并签字、特种机械操作证复印件，所有材料均须加盖公章或签名，提供公司主要管理（个人）及其直系亲属未在会昌县恒茂建设发展集团有限责任公司（包括下属子公司）从业的承诺书（附件二）。</w:t>
      </w:r>
    </w:p>
    <w:p w14:paraId="6EF342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五、报价供应商</w:t>
      </w:r>
      <w:r>
        <w:rPr>
          <w:rFonts w:hint="eastAsia" w:ascii="黑体" w:hAnsi="黑体" w:eastAsia="黑体" w:cs="黑体"/>
          <w:sz w:val="32"/>
          <w:szCs w:val="40"/>
        </w:rPr>
        <w:t>确定原则</w:t>
      </w:r>
    </w:p>
    <w:p w14:paraId="4FEF99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我公司询价小组对各响应报价进行资质审查，审查合格后，以最低报价确定供应商，若出现2家或2家以上相同最低报价，综合评定确定，最终报公司三重一大会议研究确定。</w:t>
      </w:r>
    </w:p>
    <w:p w14:paraId="2663FB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六</w:t>
      </w:r>
      <w:r>
        <w:rPr>
          <w:rFonts w:hint="eastAsia" w:ascii="黑体" w:hAnsi="黑体" w:eastAsia="黑体" w:cs="黑体"/>
          <w:sz w:val="32"/>
          <w:szCs w:val="40"/>
        </w:rPr>
        <w:t>、其他补充事宜</w:t>
      </w:r>
    </w:p>
    <w:p w14:paraId="2DC8DA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1、各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供应商提供的报价须包含</w:t>
      </w:r>
      <w:r>
        <w:rPr>
          <w:rFonts w:hint="eastAsia" w:ascii="仿宋_GB2312" w:hAnsi="仿宋_GB2312" w:eastAsia="仿宋_GB2312" w:cs="仿宋_GB2312"/>
          <w:sz w:val="32"/>
          <w:szCs w:val="40"/>
          <w:highlight w:val="none"/>
          <w:lang w:val="en-US" w:eastAsia="zh-CN"/>
        </w:rPr>
        <w:t>但不限于油费、装载机驾驶员工资、人工费、检修维修保养费</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响应报价为一次性不得更改的最终报价，只允许一个报价。</w:t>
      </w:r>
    </w:p>
    <w:p w14:paraId="6E02A5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2、付款方式：</w:t>
      </w:r>
      <w:r>
        <w:rPr>
          <w:rFonts w:hint="eastAsia" w:ascii="仿宋_GB2312" w:hAnsi="仿宋_GB2312" w:eastAsia="仿宋_GB2312" w:cs="仿宋_GB2312"/>
          <w:sz w:val="32"/>
          <w:szCs w:val="40"/>
          <w:highlight w:val="none"/>
          <w:lang w:val="en-US" w:eastAsia="zh-CN"/>
        </w:rPr>
        <w:t>按实际完成台班（小时）计费，次月15日前据实结算；</w:t>
      </w:r>
    </w:p>
    <w:p w14:paraId="118436E3">
      <w:pPr>
        <w:pStyle w:val="2"/>
        <w:ind w:firstLine="640" w:firstLineChars="200"/>
        <w:rPr>
          <w:rFonts w:hint="default" w:ascii="仿宋_GB2312" w:hAnsi="仿宋_GB2312" w:eastAsia="仿宋_GB2312" w:cs="仿宋_GB2312"/>
          <w:b w:val="0"/>
          <w:bCs w:val="0"/>
          <w:kern w:val="2"/>
          <w:sz w:val="32"/>
          <w:szCs w:val="40"/>
          <w:highlight w:val="none"/>
          <w:lang w:val="en-US" w:eastAsia="zh-CN" w:bidi="ar-SA"/>
        </w:rPr>
      </w:pPr>
      <w:r>
        <w:rPr>
          <w:rFonts w:hint="eastAsia" w:ascii="仿宋_GB2312" w:hAnsi="仿宋_GB2312" w:eastAsia="仿宋_GB2312" w:cs="仿宋_GB2312"/>
          <w:b w:val="0"/>
          <w:bCs w:val="0"/>
          <w:kern w:val="2"/>
          <w:sz w:val="32"/>
          <w:szCs w:val="40"/>
          <w:highlight w:val="none"/>
          <w:lang w:val="en-US" w:eastAsia="zh-CN" w:bidi="ar-SA"/>
        </w:rPr>
        <w:t>3、租赁期限：按采购方实际需求据实提供服务；</w:t>
      </w:r>
    </w:p>
    <w:p w14:paraId="2C06A2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rPr>
      </w:pPr>
      <w:r>
        <w:rPr>
          <w:rFonts w:hint="eastAsia" w:ascii="仿宋_GB2312" w:hAnsi="仿宋_GB2312" w:eastAsia="仿宋_GB2312" w:cs="仿宋_GB2312"/>
          <w:sz w:val="32"/>
          <w:szCs w:val="40"/>
          <w:highlight w:val="none"/>
          <w:lang w:val="en-US" w:eastAsia="zh-CN"/>
        </w:rPr>
        <w:t>4、</w:t>
      </w:r>
      <w:r>
        <w:rPr>
          <w:rFonts w:hint="eastAsia" w:ascii="仿宋" w:hAnsi="仿宋" w:eastAsia="仿宋" w:cs="仿宋"/>
          <w:sz w:val="32"/>
          <w:szCs w:val="32"/>
          <w:highlight w:val="none"/>
        </w:rPr>
        <w:t>如</w:t>
      </w:r>
      <w:r>
        <w:rPr>
          <w:rFonts w:hint="eastAsia" w:ascii="仿宋_GB2312" w:hAnsi="仿宋_GB2312" w:eastAsia="仿宋_GB2312" w:cs="仿宋_GB2312"/>
          <w:sz w:val="32"/>
          <w:szCs w:val="40"/>
          <w:highlight w:val="none"/>
        </w:rPr>
        <w:t>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w:t>
      </w:r>
      <w:r>
        <w:rPr>
          <w:rFonts w:hint="eastAsia" w:ascii="仿宋_GB2312" w:hAnsi="仿宋_GB2312" w:eastAsia="仿宋_GB2312" w:cs="仿宋_GB2312"/>
          <w:sz w:val="32"/>
          <w:szCs w:val="40"/>
          <w:highlight w:val="none"/>
          <w:lang w:val="en-US" w:eastAsia="zh-CN"/>
        </w:rPr>
        <w:t>参与</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即表示已充分了解</w:t>
      </w:r>
      <w:r>
        <w:rPr>
          <w:rFonts w:hint="eastAsia" w:ascii="仿宋" w:hAnsi="仿宋" w:eastAsia="仿宋" w:cs="仿宋"/>
          <w:sz w:val="32"/>
          <w:szCs w:val="32"/>
          <w:highlight w:val="none"/>
          <w:lang w:val="en-US" w:eastAsia="zh-CN"/>
        </w:rPr>
        <w:t>该项目</w:t>
      </w:r>
      <w:r>
        <w:rPr>
          <w:rFonts w:hint="eastAsia" w:ascii="仿宋" w:hAnsi="仿宋" w:eastAsia="仿宋" w:cs="仿宋"/>
          <w:sz w:val="32"/>
          <w:szCs w:val="32"/>
          <w:highlight w:val="none"/>
        </w:rPr>
        <w:t>，愿意承担相应的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风险，并愿意对自己的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行为承担一切法律责任。</w:t>
      </w:r>
    </w:p>
    <w:p w14:paraId="752D7B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Cs/>
          <w:sz w:val="32"/>
          <w:szCs w:val="32"/>
          <w:highlight w:val="none"/>
          <w:lang w:val="en-US" w:eastAsia="zh-CN"/>
        </w:rPr>
      </w:pPr>
      <w:r>
        <w:rPr>
          <w:rFonts w:hint="eastAsia" w:ascii="仿宋_GB2312" w:hAnsi="仿宋_GB2312" w:eastAsia="仿宋_GB2312" w:cs="仿宋_GB2312"/>
          <w:sz w:val="32"/>
          <w:szCs w:val="40"/>
          <w:highlight w:val="none"/>
          <w:lang w:val="en-US" w:eastAsia="zh-CN"/>
        </w:rPr>
        <w:t>5</w:t>
      </w:r>
      <w:r>
        <w:rPr>
          <w:rFonts w:hint="eastAsia" w:ascii="仿宋_GB2312" w:hAnsi="仿宋_GB2312" w:eastAsia="仿宋_GB2312" w:cs="仿宋_GB2312"/>
          <w:sz w:val="32"/>
          <w:szCs w:val="40"/>
          <w:highlight w:val="none"/>
        </w:rPr>
        <w:t>、请各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供应商于2024年0</w:t>
      </w:r>
      <w:r>
        <w:rPr>
          <w:rFonts w:hint="eastAsia" w:ascii="仿宋_GB2312" w:hAnsi="仿宋_GB2312" w:eastAsia="仿宋_GB2312" w:cs="仿宋_GB2312"/>
          <w:sz w:val="32"/>
          <w:szCs w:val="40"/>
          <w:highlight w:val="none"/>
          <w:lang w:val="en-US" w:eastAsia="zh-CN"/>
        </w:rPr>
        <w:t>7</w:t>
      </w:r>
      <w:r>
        <w:rPr>
          <w:rFonts w:hint="eastAsia" w:ascii="仿宋_GB2312" w:hAnsi="仿宋_GB2312" w:eastAsia="仿宋_GB2312" w:cs="仿宋_GB2312"/>
          <w:sz w:val="32"/>
          <w:szCs w:val="40"/>
          <w:highlight w:val="none"/>
        </w:rPr>
        <w:t>月</w:t>
      </w:r>
      <w:r>
        <w:rPr>
          <w:rFonts w:hint="eastAsia" w:ascii="仿宋_GB2312" w:hAnsi="仿宋_GB2312" w:eastAsia="仿宋_GB2312" w:cs="仿宋_GB2312"/>
          <w:sz w:val="32"/>
          <w:szCs w:val="40"/>
          <w:highlight w:val="none"/>
          <w:lang w:val="en-US" w:eastAsia="zh-CN"/>
        </w:rPr>
        <w:t>19</w:t>
      </w:r>
      <w:r>
        <w:rPr>
          <w:rFonts w:hint="eastAsia" w:ascii="仿宋_GB2312" w:hAnsi="仿宋_GB2312" w:eastAsia="仿宋_GB2312" w:cs="仿宋_GB2312"/>
          <w:sz w:val="32"/>
          <w:szCs w:val="40"/>
          <w:highlight w:val="none"/>
        </w:rPr>
        <w:t>日</w:t>
      </w:r>
      <w:r>
        <w:rPr>
          <w:rFonts w:hint="eastAsia" w:ascii="仿宋_GB2312" w:hAnsi="仿宋_GB2312" w:eastAsia="仿宋_GB2312" w:cs="仿宋_GB2312"/>
          <w:sz w:val="32"/>
          <w:szCs w:val="40"/>
          <w:highlight w:val="none"/>
          <w:lang w:val="en-US" w:eastAsia="zh-CN"/>
        </w:rPr>
        <w:t>下午17：00</w:t>
      </w:r>
      <w:r>
        <w:rPr>
          <w:rFonts w:hint="eastAsia" w:ascii="仿宋_GB2312" w:hAnsi="仿宋_GB2312" w:eastAsia="仿宋_GB2312" w:cs="仿宋_GB2312"/>
          <w:sz w:val="32"/>
          <w:szCs w:val="40"/>
          <w:highlight w:val="none"/>
        </w:rPr>
        <w:t>前将报价</w:t>
      </w:r>
      <w:r>
        <w:rPr>
          <w:rFonts w:hint="eastAsia" w:ascii="仿宋_GB2312" w:hAnsi="仿宋_GB2312" w:eastAsia="仿宋_GB2312" w:cs="仿宋_GB2312"/>
          <w:sz w:val="32"/>
          <w:szCs w:val="40"/>
          <w:highlight w:val="none"/>
          <w:lang w:val="en-US" w:eastAsia="zh-CN"/>
        </w:rPr>
        <w:t>文件</w:t>
      </w:r>
      <w:r>
        <w:rPr>
          <w:rFonts w:hint="eastAsia" w:ascii="仿宋_GB2312" w:hAnsi="仿宋_GB2312" w:eastAsia="仿宋_GB2312" w:cs="仿宋_GB2312"/>
          <w:i w:val="0"/>
          <w:iCs w:val="0"/>
          <w:caps w:val="0"/>
          <w:color w:val="212529"/>
          <w:spacing w:val="0"/>
          <w:sz w:val="32"/>
          <w:szCs w:val="32"/>
          <w:shd w:val="clear" w:fill="FFFFFF"/>
        </w:rPr>
        <w:t>密封邮寄或递交</w:t>
      </w:r>
      <w:r>
        <w:rPr>
          <w:rFonts w:hint="eastAsia" w:ascii="仿宋_GB2312" w:hAnsi="仿宋_GB2312" w:eastAsia="仿宋_GB2312" w:cs="仿宋_GB2312"/>
          <w:sz w:val="32"/>
          <w:szCs w:val="40"/>
          <w:highlight w:val="none"/>
        </w:rPr>
        <w:t>至</w:t>
      </w:r>
      <w:r>
        <w:rPr>
          <w:rFonts w:hint="eastAsia" w:ascii="仿宋_GB2312" w:hAnsi="仿宋_GB2312" w:eastAsia="仿宋_GB2312" w:cs="仿宋_GB2312"/>
          <w:sz w:val="32"/>
          <w:szCs w:val="40"/>
          <w:highlight w:val="none"/>
          <w:lang w:val="en-US" w:eastAsia="zh-CN"/>
        </w:rPr>
        <w:t>商会大厦九楼</w:t>
      </w:r>
      <w:r>
        <w:rPr>
          <w:rFonts w:hint="eastAsia" w:ascii="仿宋_GB2312" w:hAnsi="仿宋_GB2312" w:eastAsia="仿宋_GB2312" w:cs="仿宋_GB2312"/>
          <w:sz w:val="32"/>
          <w:szCs w:val="40"/>
          <w:highlight w:val="none"/>
        </w:rPr>
        <w:t>会昌县</w:t>
      </w:r>
      <w:r>
        <w:rPr>
          <w:rFonts w:hint="eastAsia" w:ascii="仿宋_GB2312" w:hAnsi="仿宋_GB2312" w:eastAsia="仿宋_GB2312" w:cs="仿宋_GB2312"/>
          <w:sz w:val="32"/>
          <w:szCs w:val="40"/>
          <w:highlight w:val="none"/>
          <w:lang w:val="en-US" w:eastAsia="zh-CN"/>
        </w:rPr>
        <w:t>正源建设</w:t>
      </w:r>
      <w:r>
        <w:rPr>
          <w:rFonts w:hint="eastAsia" w:ascii="仿宋_GB2312" w:hAnsi="仿宋_GB2312" w:eastAsia="仿宋_GB2312" w:cs="仿宋_GB2312"/>
          <w:sz w:val="32"/>
          <w:szCs w:val="40"/>
          <w:highlight w:val="none"/>
        </w:rPr>
        <w:t>有限</w:t>
      </w:r>
      <w:r>
        <w:rPr>
          <w:rFonts w:hint="eastAsia" w:ascii="仿宋_GB2312" w:hAnsi="仿宋_GB2312" w:eastAsia="仿宋_GB2312" w:cs="仿宋_GB2312"/>
          <w:sz w:val="32"/>
          <w:szCs w:val="40"/>
          <w:highlight w:val="none"/>
          <w:lang w:val="en-US" w:eastAsia="zh-CN"/>
        </w:rPr>
        <w:t>责任</w:t>
      </w:r>
      <w:r>
        <w:rPr>
          <w:rFonts w:hint="eastAsia" w:ascii="仿宋_GB2312" w:hAnsi="仿宋_GB2312" w:eastAsia="仿宋_GB2312" w:cs="仿宋_GB2312"/>
          <w:sz w:val="32"/>
          <w:szCs w:val="40"/>
          <w:highlight w:val="none"/>
        </w:rPr>
        <w:t>公司项目部</w:t>
      </w:r>
      <w:r>
        <w:rPr>
          <w:rFonts w:hint="eastAsia" w:ascii="仿宋_GB2312" w:hAnsi="仿宋_GB2312" w:eastAsia="仿宋_GB2312" w:cs="仿宋_GB2312"/>
          <w:sz w:val="32"/>
          <w:szCs w:val="40"/>
          <w:highlight w:val="none"/>
          <w:lang w:eastAsia="zh-CN"/>
        </w:rPr>
        <w:t>，</w:t>
      </w:r>
      <w:r>
        <w:rPr>
          <w:rFonts w:hint="eastAsia" w:ascii="仿宋" w:hAnsi="仿宋" w:eastAsia="仿宋" w:cs="仿宋"/>
          <w:bCs/>
          <w:sz w:val="32"/>
          <w:szCs w:val="32"/>
          <w:highlight w:val="none"/>
          <w:lang w:val="en-US" w:eastAsia="zh-CN"/>
        </w:rPr>
        <w:t>联系人</w:t>
      </w:r>
      <w:r>
        <w:rPr>
          <w:rFonts w:hint="eastAsia" w:ascii="仿宋_GB2312" w:hAnsi="仿宋_GB2312" w:eastAsia="仿宋_GB2312" w:cs="仿宋_GB2312"/>
          <w:sz w:val="32"/>
          <w:szCs w:val="40"/>
          <w:highlight w:val="none"/>
          <w:lang w:val="en-US" w:eastAsia="zh-CN"/>
        </w:rPr>
        <w:t>：赖经理/15070708015</w:t>
      </w:r>
      <w:r>
        <w:rPr>
          <w:rFonts w:hint="eastAsia" w:ascii="仿宋_GB2312" w:hAnsi="仿宋_GB2312" w:eastAsia="仿宋_GB2312" w:cs="仿宋_GB2312"/>
          <w:i w:val="0"/>
          <w:iCs w:val="0"/>
          <w:caps w:val="0"/>
          <w:color w:val="212529"/>
          <w:spacing w:val="0"/>
          <w:sz w:val="32"/>
          <w:szCs w:val="32"/>
          <w:shd w:val="clear" w:fill="FFFFFF"/>
          <w:lang w:val="en-US" w:eastAsia="zh-CN"/>
        </w:rPr>
        <w:t xml:space="preserve"> </w:t>
      </w:r>
      <w:r>
        <w:rPr>
          <w:rFonts w:hint="eastAsia" w:ascii="仿宋_GB2312" w:hAnsi="仿宋_GB2312" w:eastAsia="仿宋_GB2312" w:cs="仿宋_GB2312"/>
          <w:sz w:val="32"/>
          <w:szCs w:val="40"/>
          <w:highlight w:val="none"/>
          <w:lang w:val="en-US" w:eastAsia="zh-CN"/>
        </w:rPr>
        <w:t>。</w:t>
      </w:r>
    </w:p>
    <w:p w14:paraId="517A06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eastAsia="zh-CN"/>
        </w:rPr>
      </w:pPr>
    </w:p>
    <w:p w14:paraId="6AF2DEA1">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2024年7月16日</w:t>
      </w:r>
    </w:p>
    <w:p w14:paraId="1C12D16A">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p>
    <w:p w14:paraId="49AE6158">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p>
    <w:p w14:paraId="5A530B28">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p>
    <w:p w14:paraId="11DA0258">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765D8C56">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7A2D757D">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1A481963">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附件1：</w:t>
      </w:r>
    </w:p>
    <w:p w14:paraId="01867A7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报价单</w:t>
      </w:r>
    </w:p>
    <w:tbl>
      <w:tblPr>
        <w:tblStyle w:val="5"/>
        <w:tblpPr w:leftFromText="180" w:rightFromText="180" w:vertAnchor="page" w:horzAnchor="page" w:tblpX="1395" w:tblpY="2904"/>
        <w:tblOverlap w:val="never"/>
        <w:tblW w:w="92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3"/>
        <w:gridCol w:w="2013"/>
        <w:gridCol w:w="2034"/>
        <w:gridCol w:w="2180"/>
        <w:gridCol w:w="1877"/>
      </w:tblGrid>
      <w:tr w14:paraId="7ADDC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9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1F9C1B4">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序号</w:t>
            </w:r>
          </w:p>
        </w:tc>
        <w:tc>
          <w:tcPr>
            <w:tcW w:w="2013" w:type="dxa"/>
            <w:tcBorders>
              <w:top w:val="single" w:color="auto" w:sz="4" w:space="0"/>
              <w:left w:val="single" w:color="000000" w:sz="4" w:space="0"/>
              <w:bottom w:val="single" w:color="000000" w:sz="4" w:space="0"/>
              <w:right w:val="single" w:color="000000" w:sz="4" w:space="0"/>
            </w:tcBorders>
            <w:shd w:val="clear" w:color="auto" w:fill="auto"/>
            <w:vAlign w:val="center"/>
          </w:tcPr>
          <w:p w14:paraId="37B516EB">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设备名称</w:t>
            </w:r>
          </w:p>
        </w:tc>
        <w:tc>
          <w:tcPr>
            <w:tcW w:w="2034" w:type="dxa"/>
            <w:tcBorders>
              <w:top w:val="single" w:color="auto" w:sz="4" w:space="0"/>
              <w:left w:val="single" w:color="000000" w:sz="4" w:space="0"/>
              <w:bottom w:val="single" w:color="000000" w:sz="4" w:space="0"/>
              <w:right w:val="single" w:color="000000" w:sz="4" w:space="0"/>
            </w:tcBorders>
            <w:shd w:val="clear" w:color="auto" w:fill="auto"/>
            <w:vAlign w:val="center"/>
          </w:tcPr>
          <w:p w14:paraId="11C77BEE">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型号规格</w:t>
            </w:r>
          </w:p>
        </w:tc>
        <w:tc>
          <w:tcPr>
            <w:tcW w:w="2180" w:type="dxa"/>
            <w:tcBorders>
              <w:top w:val="single" w:color="auto" w:sz="4" w:space="0"/>
              <w:left w:val="single" w:color="000000" w:sz="4" w:space="0"/>
              <w:bottom w:val="single" w:color="000000" w:sz="4" w:space="0"/>
              <w:right w:val="single" w:color="000000" w:sz="4" w:space="0"/>
            </w:tcBorders>
            <w:shd w:val="clear" w:color="auto" w:fill="auto"/>
            <w:vAlign w:val="center"/>
          </w:tcPr>
          <w:p w14:paraId="1E4328F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单价（小时/元）</w:t>
            </w:r>
          </w:p>
        </w:tc>
        <w:tc>
          <w:tcPr>
            <w:tcW w:w="1877" w:type="dxa"/>
            <w:tcBorders>
              <w:top w:val="single" w:color="auto" w:sz="4" w:space="0"/>
              <w:left w:val="single" w:color="000000" w:sz="4" w:space="0"/>
              <w:bottom w:val="single" w:color="000000" w:sz="4" w:space="0"/>
              <w:right w:val="single" w:color="000000" w:sz="4" w:space="0"/>
            </w:tcBorders>
            <w:shd w:val="clear" w:color="auto" w:fill="auto"/>
            <w:vAlign w:val="center"/>
          </w:tcPr>
          <w:p w14:paraId="41A95EA7">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备注</w:t>
            </w:r>
          </w:p>
        </w:tc>
      </w:tr>
      <w:tr w14:paraId="3F6BC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77"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6D4D">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5839">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装载机</w:t>
            </w:r>
          </w:p>
        </w:tc>
        <w:tc>
          <w:tcPr>
            <w:tcW w:w="2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6E0C">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30型</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6994">
            <w:pPr>
              <w:jc w:val="center"/>
              <w:rPr>
                <w:rFonts w:hint="default" w:ascii="仿宋_GB2312" w:hAnsi="仿宋_GB2312" w:eastAsia="仿宋_GB2312" w:cs="仿宋_GB2312"/>
                <w:i w:val="0"/>
                <w:iCs w:val="0"/>
                <w:color w:val="000000"/>
                <w:spacing w:val="0"/>
                <w:w w:val="100"/>
                <w:kern w:val="0"/>
                <w:position w:val="0"/>
                <w:sz w:val="28"/>
                <w:szCs w:val="28"/>
                <w:u w:val="none"/>
                <w:shd w:val="clear" w:color="auto" w:fill="auto"/>
                <w:lang w:val="en-US" w:eastAsia="zh-CN" w:bidi="ar"/>
              </w:rPr>
            </w:pPr>
            <w:bookmarkStart w:id="0" w:name="_GoBack"/>
            <w:bookmarkEnd w:id="0"/>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694B">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p>
        </w:tc>
      </w:tr>
      <w:tr w14:paraId="1984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C503">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合计：</w:t>
            </w:r>
          </w:p>
        </w:tc>
        <w:tc>
          <w:tcPr>
            <w:tcW w:w="810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96311">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p>
        </w:tc>
      </w:tr>
      <w:tr w14:paraId="0AA02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jc w:val="center"/>
        </w:trPr>
        <w:tc>
          <w:tcPr>
            <w:tcW w:w="929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694DD">
            <w:pPr>
              <w:keepNext w:val="0"/>
              <w:keepLines w:val="0"/>
              <w:widowControl/>
              <w:suppressLineNumbers w:val="0"/>
              <w:jc w:val="left"/>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注：以上报价   %发票。</w:t>
            </w:r>
          </w:p>
        </w:tc>
      </w:tr>
    </w:tbl>
    <w:p w14:paraId="3AC840D4">
      <w:pPr>
        <w:rPr>
          <w:rFonts w:hint="eastAsia" w:ascii="仿宋_GB2312" w:hAnsi="仿宋_GB2312" w:eastAsia="仿宋_GB2312" w:cs="仿宋_GB2312"/>
          <w:sz w:val="32"/>
          <w:szCs w:val="40"/>
          <w:lang w:val="en-US" w:eastAsia="zh-CN"/>
        </w:rPr>
      </w:pPr>
    </w:p>
    <w:p w14:paraId="4C8EE009">
      <w:pPr>
        <w:rPr>
          <w:rFonts w:hint="eastAsia" w:ascii="仿宋_GB2312" w:hAnsi="仿宋_GB2312" w:eastAsia="仿宋_GB2312" w:cs="仿宋_GB2312"/>
          <w:sz w:val="32"/>
          <w:szCs w:val="40"/>
          <w:lang w:val="en-US" w:eastAsia="zh-CN"/>
        </w:rPr>
      </w:pPr>
    </w:p>
    <w:p w14:paraId="1DC247C5">
      <w:pPr>
        <w:pStyle w:val="2"/>
        <w:rPr>
          <w:rFonts w:hint="eastAsia" w:ascii="仿宋_GB2312" w:hAnsi="仿宋_GB2312" w:eastAsia="仿宋_GB2312" w:cs="仿宋_GB2312"/>
          <w:sz w:val="32"/>
          <w:szCs w:val="40"/>
          <w:lang w:val="en-US" w:eastAsia="zh-CN"/>
        </w:rPr>
      </w:pPr>
    </w:p>
    <w:p w14:paraId="729817A2">
      <w:pPr>
        <w:rPr>
          <w:rFonts w:hint="eastAsia" w:ascii="仿宋_GB2312" w:hAnsi="仿宋_GB2312" w:eastAsia="仿宋_GB2312" w:cs="仿宋_GB2312"/>
          <w:sz w:val="32"/>
          <w:szCs w:val="40"/>
          <w:lang w:val="en-US" w:eastAsia="zh-CN"/>
        </w:rPr>
      </w:pPr>
    </w:p>
    <w:p w14:paraId="64AD21EB">
      <w:pPr>
        <w:pStyle w:val="2"/>
        <w:rPr>
          <w:rFonts w:hint="eastAsia"/>
          <w:lang w:val="en-US" w:eastAsia="zh-CN"/>
        </w:rPr>
      </w:pPr>
    </w:p>
    <w:p w14:paraId="7FDF1E7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A71490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29ADDE9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0DA733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E208D1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29C0E89F">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14:paraId="29B4489D">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14:paraId="41D87903">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_GB2312" w:hAnsi="仿宋_GB2312" w:eastAsia="仿宋_GB2312" w:cs="仿宋_GB2312"/>
          <w:b/>
          <w:bCs/>
          <w:sz w:val="36"/>
          <w:szCs w:val="44"/>
          <w:lang w:val="en-US" w:eastAsia="zh-CN"/>
        </w:rPr>
      </w:pPr>
    </w:p>
    <w:p w14:paraId="6897300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我公司/个人为独立法人单位，我公司/个人主要人员及其直系亲属均未有在会昌县恒茂建设发展集团有限责任公司（包括下属子公司）从业的记录以及不存在控股、管理关系和亲属等利害关系。</w:t>
      </w:r>
    </w:p>
    <w:p w14:paraId="50E6C83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14:paraId="2649093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我公司/个人对本承诺的真实性负责，并承担相应法律责任。</w:t>
      </w:r>
    </w:p>
    <w:p w14:paraId="6853DCF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FB92ED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D4E55F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公司/个人：（签章）</w:t>
      </w:r>
    </w:p>
    <w:p w14:paraId="4134A9EF">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B9A01">
    <w:pPr>
      <w:jc w:val="center"/>
      <w:rPr>
        <w:rFonts w:ascii="宋体" w:hAnsi="宋体" w:eastAsia="宋体" w:cs="宋体"/>
        <w:color w:val="000000"/>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B9447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B9447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F756C">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37D71"/>
    <w:multiLevelType w:val="singleLevel"/>
    <w:tmpl w:val="08937D71"/>
    <w:lvl w:ilvl="0" w:tentative="0">
      <w:start w:val="3"/>
      <w:numFmt w:val="chineseCounting"/>
      <w:suff w:val="nothing"/>
      <w:lvlText w:val="%1、"/>
      <w:lvlJc w:val="left"/>
      <w:rPr>
        <w:rFonts w:hint="eastAsia"/>
      </w:rPr>
    </w:lvl>
  </w:abstractNum>
  <w:abstractNum w:abstractNumId="1">
    <w:nsid w:val="62807ED8"/>
    <w:multiLevelType w:val="singleLevel"/>
    <w:tmpl w:val="62807ED8"/>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1FA47FF"/>
    <w:rsid w:val="0266711D"/>
    <w:rsid w:val="02693733"/>
    <w:rsid w:val="03AD58A1"/>
    <w:rsid w:val="03B67D67"/>
    <w:rsid w:val="0735792C"/>
    <w:rsid w:val="07FE491D"/>
    <w:rsid w:val="08602EE2"/>
    <w:rsid w:val="09F91840"/>
    <w:rsid w:val="0E2844A2"/>
    <w:rsid w:val="0E574B94"/>
    <w:rsid w:val="0F386966"/>
    <w:rsid w:val="0F64775C"/>
    <w:rsid w:val="11DE4E97"/>
    <w:rsid w:val="12C10A21"/>
    <w:rsid w:val="1380268A"/>
    <w:rsid w:val="13EC7D20"/>
    <w:rsid w:val="140432BB"/>
    <w:rsid w:val="14180B15"/>
    <w:rsid w:val="156C736A"/>
    <w:rsid w:val="1666025D"/>
    <w:rsid w:val="17591B70"/>
    <w:rsid w:val="181066D2"/>
    <w:rsid w:val="19746D6C"/>
    <w:rsid w:val="1AA93853"/>
    <w:rsid w:val="1C237BDC"/>
    <w:rsid w:val="1CEB5018"/>
    <w:rsid w:val="21BF019B"/>
    <w:rsid w:val="21FD6BC4"/>
    <w:rsid w:val="23615928"/>
    <w:rsid w:val="23C86365"/>
    <w:rsid w:val="2594467E"/>
    <w:rsid w:val="26235823"/>
    <w:rsid w:val="27E72880"/>
    <w:rsid w:val="294837F2"/>
    <w:rsid w:val="2EF17758"/>
    <w:rsid w:val="2F051587"/>
    <w:rsid w:val="30112B90"/>
    <w:rsid w:val="3143790E"/>
    <w:rsid w:val="3186135C"/>
    <w:rsid w:val="31E3055C"/>
    <w:rsid w:val="3240586E"/>
    <w:rsid w:val="32717916"/>
    <w:rsid w:val="337E22EA"/>
    <w:rsid w:val="33F7369A"/>
    <w:rsid w:val="35683DE9"/>
    <w:rsid w:val="3986639D"/>
    <w:rsid w:val="3A080B60"/>
    <w:rsid w:val="3A1C3219"/>
    <w:rsid w:val="3E4976AD"/>
    <w:rsid w:val="40206459"/>
    <w:rsid w:val="4037219F"/>
    <w:rsid w:val="40721429"/>
    <w:rsid w:val="41764BF9"/>
    <w:rsid w:val="41A2599F"/>
    <w:rsid w:val="44B33DBE"/>
    <w:rsid w:val="44F00B6E"/>
    <w:rsid w:val="47D2657C"/>
    <w:rsid w:val="486C2C02"/>
    <w:rsid w:val="4871646A"/>
    <w:rsid w:val="4A0B11F7"/>
    <w:rsid w:val="4ECA0682"/>
    <w:rsid w:val="4F5F701C"/>
    <w:rsid w:val="50242014"/>
    <w:rsid w:val="51E43809"/>
    <w:rsid w:val="56DE4CCA"/>
    <w:rsid w:val="577473DD"/>
    <w:rsid w:val="5879154D"/>
    <w:rsid w:val="58FA3566"/>
    <w:rsid w:val="597E2795"/>
    <w:rsid w:val="5D2418A5"/>
    <w:rsid w:val="5DEB438D"/>
    <w:rsid w:val="5FD36CE2"/>
    <w:rsid w:val="601D2D07"/>
    <w:rsid w:val="60E07719"/>
    <w:rsid w:val="61585C3E"/>
    <w:rsid w:val="642C03FF"/>
    <w:rsid w:val="66E749E0"/>
    <w:rsid w:val="67C1041C"/>
    <w:rsid w:val="6AB029CA"/>
    <w:rsid w:val="6C733B29"/>
    <w:rsid w:val="6CD614C6"/>
    <w:rsid w:val="6F751AEC"/>
    <w:rsid w:val="6F9957DB"/>
    <w:rsid w:val="708F7D90"/>
    <w:rsid w:val="70A408DB"/>
    <w:rsid w:val="70DF1913"/>
    <w:rsid w:val="73005EB5"/>
    <w:rsid w:val="73487C44"/>
    <w:rsid w:val="74220EF8"/>
    <w:rsid w:val="743E2DF5"/>
    <w:rsid w:val="74E90FB2"/>
    <w:rsid w:val="76285B0A"/>
    <w:rsid w:val="7B2C1BF9"/>
    <w:rsid w:val="7C18217D"/>
    <w:rsid w:val="7CF404F4"/>
    <w:rsid w:val="7D4D5E56"/>
    <w:rsid w:val="7E971A7F"/>
    <w:rsid w:val="7ED10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1120</Words>
  <Characters>1151</Characters>
  <Lines>0</Lines>
  <Paragraphs>0</Paragraphs>
  <TotalTime>1</TotalTime>
  <ScaleCrop>false</ScaleCrop>
  <LinksUpToDate>false</LinksUpToDate>
  <CharactersWithSpaces>1186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2024-05-10T00:51:00Z</dcterms:created>
  <dc:creator>Administrator</dc:creator>
  <cp:lastModifiedBy>Administrator</cp:lastModifiedBy>
  <cp:lastPrinted>2024-07-16T00:32:00Z</cp:lastPrinted>
  <dcterms:modified xsi:type="dcterms:W3CDTF">2024-07-16T02:25:03Z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6B688B9FBCF742EFAC283BF46F28801A_12</vt:lpwstr>
  </property>
</Properties>
</file>