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528251789"/>
      <w:bookmarkStart w:id="6" w:name="_Toc469749018"/>
      <w:bookmarkStart w:id="7" w:name="_Toc138837744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7765A103">
      <w:pPr>
        <w:spacing w:line="480" w:lineRule="exact"/>
        <w:jc w:val="center"/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 月    日</w:t>
      </w:r>
    </w:p>
    <w:p w14:paraId="6656EED0">
      <w:pPr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E28FAF8"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3AEFA04A">
      <w:pPr>
        <w:numPr>
          <w:numId w:val="0"/>
        </w:numPr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7、控制价</w:t>
      </w:r>
    </w:p>
    <w:tbl>
      <w:tblPr>
        <w:tblStyle w:val="7"/>
        <w:tblpPr w:leftFromText="180" w:rightFromText="180" w:vertAnchor="text" w:horzAnchor="page" w:tblpX="1324" w:tblpY="67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896"/>
        <w:gridCol w:w="2456"/>
        <w:gridCol w:w="779"/>
        <w:gridCol w:w="1060"/>
        <w:gridCol w:w="2184"/>
        <w:gridCol w:w="2184"/>
        <w:gridCol w:w="1622"/>
        <w:gridCol w:w="779"/>
      </w:tblGrid>
      <w:tr w14:paraId="4E713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1644A2F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0" w:type="auto"/>
            <w:vAlign w:val="center"/>
          </w:tcPr>
          <w:p w14:paraId="165C7C7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名称</w:t>
            </w:r>
          </w:p>
        </w:tc>
        <w:tc>
          <w:tcPr>
            <w:tcW w:w="0" w:type="auto"/>
            <w:vAlign w:val="center"/>
          </w:tcPr>
          <w:p w14:paraId="12BBFF7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规格</w:t>
            </w:r>
          </w:p>
        </w:tc>
        <w:tc>
          <w:tcPr>
            <w:tcW w:w="0" w:type="auto"/>
            <w:vAlign w:val="center"/>
          </w:tcPr>
          <w:p w14:paraId="23C248A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单位</w:t>
            </w:r>
          </w:p>
        </w:tc>
        <w:tc>
          <w:tcPr>
            <w:tcW w:w="0" w:type="auto"/>
            <w:vAlign w:val="center"/>
          </w:tcPr>
          <w:p w14:paraId="28C5FAE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工程量</w:t>
            </w:r>
          </w:p>
        </w:tc>
        <w:tc>
          <w:tcPr>
            <w:tcW w:w="0" w:type="auto"/>
            <w:vAlign w:val="center"/>
          </w:tcPr>
          <w:p w14:paraId="23C7F2B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控制单价（元）</w:t>
            </w:r>
          </w:p>
        </w:tc>
        <w:tc>
          <w:tcPr>
            <w:tcW w:w="0" w:type="auto"/>
            <w:vAlign w:val="center"/>
          </w:tcPr>
          <w:p w14:paraId="4E0D36D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响应报价（元）</w:t>
            </w:r>
          </w:p>
        </w:tc>
        <w:tc>
          <w:tcPr>
            <w:tcW w:w="0" w:type="auto"/>
            <w:vAlign w:val="center"/>
          </w:tcPr>
          <w:p w14:paraId="145EAE1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金额（元）</w:t>
            </w:r>
          </w:p>
        </w:tc>
        <w:tc>
          <w:tcPr>
            <w:tcW w:w="0" w:type="auto"/>
            <w:vAlign w:val="center"/>
          </w:tcPr>
          <w:p w14:paraId="078DD1E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0A528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BE584F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 w14:paraId="5D8294B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玻璃钢化粪池</w:t>
            </w:r>
          </w:p>
        </w:tc>
        <w:tc>
          <w:tcPr>
            <w:tcW w:w="0" w:type="auto"/>
            <w:vAlign w:val="center"/>
          </w:tcPr>
          <w:p w14:paraId="2056132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有效容积9立方米</w:t>
            </w:r>
          </w:p>
        </w:tc>
        <w:tc>
          <w:tcPr>
            <w:tcW w:w="0" w:type="auto"/>
            <w:vAlign w:val="center"/>
          </w:tcPr>
          <w:p w14:paraId="3A06799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个</w:t>
            </w:r>
          </w:p>
        </w:tc>
        <w:tc>
          <w:tcPr>
            <w:tcW w:w="0" w:type="auto"/>
            <w:vAlign w:val="center"/>
          </w:tcPr>
          <w:p w14:paraId="74CC3EB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vAlign w:val="center"/>
          </w:tcPr>
          <w:p w14:paraId="6B18734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4600</w:t>
            </w:r>
          </w:p>
        </w:tc>
        <w:tc>
          <w:tcPr>
            <w:tcW w:w="0" w:type="auto"/>
            <w:vAlign w:val="center"/>
          </w:tcPr>
          <w:p w14:paraId="6CAD8A3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7469E90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08F43C3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 w14:paraId="34FAE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2B6E7C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 w14:paraId="64F8C39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玻璃钢化粪池</w:t>
            </w:r>
          </w:p>
        </w:tc>
        <w:tc>
          <w:tcPr>
            <w:tcW w:w="0" w:type="auto"/>
            <w:vAlign w:val="center"/>
          </w:tcPr>
          <w:p w14:paraId="57615AC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有效容积2立方米</w:t>
            </w:r>
          </w:p>
        </w:tc>
        <w:tc>
          <w:tcPr>
            <w:tcW w:w="0" w:type="auto"/>
            <w:vAlign w:val="center"/>
          </w:tcPr>
          <w:p w14:paraId="3A3BCC3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个</w:t>
            </w:r>
          </w:p>
        </w:tc>
        <w:tc>
          <w:tcPr>
            <w:tcW w:w="0" w:type="auto"/>
            <w:vAlign w:val="center"/>
          </w:tcPr>
          <w:p w14:paraId="1E8EBB3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vAlign w:val="center"/>
          </w:tcPr>
          <w:p w14:paraId="38BEABF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1350</w:t>
            </w:r>
          </w:p>
        </w:tc>
        <w:tc>
          <w:tcPr>
            <w:tcW w:w="0" w:type="auto"/>
            <w:vAlign w:val="center"/>
          </w:tcPr>
          <w:p w14:paraId="5A19091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35496EF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4DDE3D8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</w:tbl>
    <w:p w14:paraId="111B6B8C">
      <w:pPr>
        <w:rPr>
          <w:rFonts w:hint="eastAsia" w:ascii="仿宋" w:hAnsi="仿宋" w:cs="仿宋" w:eastAsiaTheme="minor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</w:t>
      </w:r>
      <w:r>
        <w:rPr>
          <w:rFonts w:hint="eastAsia" w:ascii="仿宋_GB2312" w:hAnsi="宋体" w:cs="宋体"/>
          <w:kern w:val="0"/>
          <w:sz w:val="28"/>
          <w:szCs w:val="28"/>
          <w:lang w:eastAsia="zh-CN"/>
        </w:rPr>
        <w:t>限</w:t>
      </w:r>
    </w:p>
    <w:p w14:paraId="08E4A306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tbl>
      <w:tblPr>
        <w:tblStyle w:val="7"/>
        <w:tblpPr w:leftFromText="180" w:rightFromText="180" w:vertAnchor="text" w:horzAnchor="page" w:tblpX="1324" w:tblpY="67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2169"/>
        <w:gridCol w:w="2451"/>
        <w:gridCol w:w="859"/>
        <w:gridCol w:w="1300"/>
        <w:gridCol w:w="2268"/>
        <w:gridCol w:w="961"/>
        <w:gridCol w:w="982"/>
        <w:gridCol w:w="1625"/>
        <w:gridCol w:w="781"/>
      </w:tblGrid>
      <w:tr w14:paraId="06BF0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0FF1E7B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169" w:type="dxa"/>
            <w:vAlign w:val="center"/>
          </w:tcPr>
          <w:p w14:paraId="73B3AD4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名称</w:t>
            </w:r>
          </w:p>
        </w:tc>
        <w:tc>
          <w:tcPr>
            <w:tcW w:w="2451" w:type="dxa"/>
            <w:vAlign w:val="center"/>
          </w:tcPr>
          <w:p w14:paraId="3AE379F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规格</w:t>
            </w:r>
          </w:p>
        </w:tc>
        <w:tc>
          <w:tcPr>
            <w:tcW w:w="859" w:type="dxa"/>
            <w:vAlign w:val="center"/>
          </w:tcPr>
          <w:p w14:paraId="7489BA1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单位</w:t>
            </w:r>
          </w:p>
        </w:tc>
        <w:tc>
          <w:tcPr>
            <w:tcW w:w="1300" w:type="dxa"/>
            <w:vAlign w:val="center"/>
          </w:tcPr>
          <w:p w14:paraId="47F418D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工程量</w:t>
            </w:r>
          </w:p>
        </w:tc>
        <w:tc>
          <w:tcPr>
            <w:tcW w:w="2268" w:type="dxa"/>
            <w:vAlign w:val="center"/>
          </w:tcPr>
          <w:p w14:paraId="51F4F55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控制单价（元）</w:t>
            </w:r>
          </w:p>
        </w:tc>
        <w:tc>
          <w:tcPr>
            <w:tcW w:w="1940" w:type="dxa"/>
            <w:gridSpan w:val="2"/>
            <w:vAlign w:val="center"/>
          </w:tcPr>
          <w:p w14:paraId="3D1D10D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响应单价（元）</w:t>
            </w:r>
          </w:p>
        </w:tc>
        <w:tc>
          <w:tcPr>
            <w:tcW w:w="0" w:type="auto"/>
            <w:vAlign w:val="center"/>
          </w:tcPr>
          <w:p w14:paraId="7CAC587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金额（元）</w:t>
            </w:r>
          </w:p>
        </w:tc>
        <w:tc>
          <w:tcPr>
            <w:tcW w:w="0" w:type="auto"/>
            <w:vAlign w:val="center"/>
          </w:tcPr>
          <w:p w14:paraId="6DEDDF9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4D6BC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8268EE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169" w:type="dxa"/>
            <w:vAlign w:val="center"/>
          </w:tcPr>
          <w:p w14:paraId="5CF80CB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玻璃钢化粪池</w:t>
            </w:r>
          </w:p>
        </w:tc>
        <w:tc>
          <w:tcPr>
            <w:tcW w:w="2451" w:type="dxa"/>
            <w:vAlign w:val="center"/>
          </w:tcPr>
          <w:p w14:paraId="01C92BB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有效容积9立方米</w:t>
            </w:r>
          </w:p>
        </w:tc>
        <w:tc>
          <w:tcPr>
            <w:tcW w:w="859" w:type="dxa"/>
            <w:vAlign w:val="center"/>
          </w:tcPr>
          <w:p w14:paraId="078CB32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个</w:t>
            </w:r>
          </w:p>
        </w:tc>
        <w:tc>
          <w:tcPr>
            <w:tcW w:w="1300" w:type="dxa"/>
            <w:vAlign w:val="center"/>
          </w:tcPr>
          <w:p w14:paraId="33801B9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268" w:type="dxa"/>
            <w:vAlign w:val="center"/>
          </w:tcPr>
          <w:p w14:paraId="2E9D434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4600</w:t>
            </w:r>
          </w:p>
        </w:tc>
        <w:tc>
          <w:tcPr>
            <w:tcW w:w="1940" w:type="dxa"/>
            <w:gridSpan w:val="2"/>
            <w:vAlign w:val="center"/>
          </w:tcPr>
          <w:p w14:paraId="608B36F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4E456EF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6A61E97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 w14:paraId="55317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9E8C9B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169" w:type="dxa"/>
            <w:vAlign w:val="center"/>
          </w:tcPr>
          <w:p w14:paraId="53C36BC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玻璃钢化粪池</w:t>
            </w:r>
          </w:p>
        </w:tc>
        <w:tc>
          <w:tcPr>
            <w:tcW w:w="2451" w:type="dxa"/>
            <w:vAlign w:val="center"/>
          </w:tcPr>
          <w:p w14:paraId="5BB8520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有效容积2立方米</w:t>
            </w:r>
          </w:p>
        </w:tc>
        <w:tc>
          <w:tcPr>
            <w:tcW w:w="859" w:type="dxa"/>
            <w:vAlign w:val="center"/>
          </w:tcPr>
          <w:p w14:paraId="1292894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个</w:t>
            </w:r>
          </w:p>
        </w:tc>
        <w:tc>
          <w:tcPr>
            <w:tcW w:w="1300" w:type="dxa"/>
            <w:vAlign w:val="center"/>
          </w:tcPr>
          <w:p w14:paraId="751EA34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268" w:type="dxa"/>
            <w:vAlign w:val="center"/>
          </w:tcPr>
          <w:p w14:paraId="347EF20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1350</w:t>
            </w:r>
          </w:p>
        </w:tc>
        <w:tc>
          <w:tcPr>
            <w:tcW w:w="1940" w:type="dxa"/>
            <w:gridSpan w:val="2"/>
            <w:vAlign w:val="center"/>
          </w:tcPr>
          <w:p w14:paraId="4265FD6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39B04A9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678F342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 w14:paraId="217B0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A526D8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5088BAE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center"/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合计：</w:t>
            </w:r>
          </w:p>
        </w:tc>
        <w:tc>
          <w:tcPr>
            <w:tcW w:w="7839" w:type="dxa"/>
            <w:gridSpan w:val="5"/>
            <w:vAlign w:val="bottom"/>
          </w:tcPr>
          <w:p w14:paraId="58BC58B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left"/>
              <w:rPr>
                <w:rStyle w:val="9"/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u w:val="single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小写：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u w:val="single"/>
                <w:shd w:val="clear" w:fill="FFFFFF"/>
                <w:vertAlign w:val="baseline"/>
                <w:lang w:val="en-US" w:eastAsia="zh-CN"/>
              </w:rPr>
              <w:t xml:space="preserve">                  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大写：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u w:val="single"/>
                <w:shd w:val="clear" w:fill="FFFFFF"/>
                <w:vertAlign w:val="baseline"/>
                <w:lang w:val="en-US" w:eastAsia="zh-CN"/>
              </w:rPr>
              <w:t xml:space="preserve">                       </w:t>
            </w:r>
          </w:p>
        </w:tc>
        <w:tc>
          <w:tcPr>
            <w:tcW w:w="3390" w:type="dxa"/>
            <w:gridSpan w:val="3"/>
            <w:vAlign w:val="bottom"/>
          </w:tcPr>
          <w:p w14:paraId="1198CDA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line="420" w:lineRule="atLeast"/>
              <w:jc w:val="left"/>
              <w:rPr>
                <w:rStyle w:val="9"/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含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u w:val="single"/>
                <w:shd w:val="clear" w:fill="FFFFFF"/>
                <w:vertAlign w:val="baseline"/>
                <w:lang w:val="en-US" w:eastAsia="zh-CN"/>
              </w:rPr>
              <w:t xml:space="preserve">    </w:t>
            </w: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12529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%增值税专用发票</w:t>
            </w:r>
          </w:p>
        </w:tc>
      </w:tr>
    </w:tbl>
    <w:p w14:paraId="747203FD"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8、报价表</w:t>
      </w:r>
    </w:p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6192F21">
      <w:bookmarkStart w:id="9" w:name="_GoBack"/>
      <w:bookmarkEnd w:id="9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ADF5816"/>
    <w:rsid w:val="2D96292F"/>
    <w:rsid w:val="2EC90453"/>
    <w:rsid w:val="42E96EE2"/>
    <w:rsid w:val="44AB770F"/>
    <w:rsid w:val="481676A3"/>
    <w:rsid w:val="4C194668"/>
    <w:rsid w:val="514532B0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font3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905</Words>
  <Characters>945</Characters>
  <Lines>0</Lines>
  <Paragraphs>0</Paragraphs>
  <TotalTime>5</TotalTime>
  <ScaleCrop>false</ScaleCrop>
  <LinksUpToDate>false</LinksUpToDate>
  <CharactersWithSpaces>1186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2024-12-19T01:28:24Z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D969D76C671A4DB4A0B787B12E5C48A0_13</vt:lpwstr>
  </property>
</Properties>
</file>